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4E" w:rsidRDefault="008A0D76">
      <w:r>
        <w:rPr>
          <w:noProof/>
        </w:rPr>
        <w:drawing>
          <wp:inline distT="0" distB="0" distL="0" distR="0">
            <wp:extent cx="5943600" cy="4591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rect Pay for Nonprofits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D76" w:rsidRDefault="00AB5177" w:rsidP="008A0D76">
      <w:pPr>
        <w:jc w:val="center"/>
      </w:pPr>
      <w:r>
        <w:rPr>
          <w:rFonts w:ascii="Helvetica" w:hAnsi="Helvetica"/>
          <w:color w:val="757575"/>
        </w:rPr>
        <w:t>Did you know that tax-</w:t>
      </w:r>
      <w:r w:rsidR="008A0D76">
        <w:rPr>
          <w:rFonts w:ascii="Helvetica" w:hAnsi="Helvetica"/>
          <w:color w:val="757575"/>
        </w:rPr>
        <w:t>exempt entities are now eligible to receive reimbursements from the federal government for eligible solar, geothermal, battery storage, and electric fleet projects?</w:t>
      </w:r>
      <w:r w:rsidR="008A0D76">
        <w:rPr>
          <w:rFonts w:ascii="Helvetica" w:hAnsi="Helvetica"/>
          <w:color w:val="757575"/>
        </w:rPr>
        <w:br/>
      </w:r>
      <w:r w:rsidR="008A0D76">
        <w:rPr>
          <w:rFonts w:ascii="Helvetica" w:hAnsi="Helvetica"/>
          <w:color w:val="757575"/>
        </w:rPr>
        <w:br/>
        <w:t xml:space="preserve">Projects can begin now even though reimbursement forms are not quite available yet. Learn more about Direct Pay on </w:t>
      </w:r>
      <w:r w:rsidR="008A0D76">
        <w:rPr>
          <w:rFonts w:ascii="Helvetica" w:hAnsi="Helvetica"/>
          <w:color w:val="757575"/>
        </w:rPr>
        <w:t xml:space="preserve">the </w:t>
      </w:r>
      <w:r>
        <w:rPr>
          <w:rFonts w:ascii="Helvetica" w:hAnsi="Helvetica"/>
          <w:color w:val="757575"/>
        </w:rPr>
        <w:t xml:space="preserve">Dane County Office of Energy &amp; Climate Change </w:t>
      </w:r>
      <w:bookmarkStart w:id="0" w:name="_GoBack"/>
      <w:bookmarkEnd w:id="0"/>
      <w:r w:rsidR="008A0D76">
        <w:rPr>
          <w:rFonts w:ascii="Helvetica" w:hAnsi="Helvetica"/>
          <w:color w:val="757575"/>
        </w:rPr>
        <w:t>website</w:t>
      </w:r>
      <w:r w:rsidR="008A0D76">
        <w:rPr>
          <w:rFonts w:ascii="Helvetica" w:hAnsi="Helvetica"/>
          <w:color w:val="757575"/>
        </w:rPr>
        <w:t> </w:t>
      </w:r>
      <w:r w:rsidR="003716B3">
        <w:rPr>
          <w:rFonts w:ascii="Helvetica" w:hAnsi="Helvetica"/>
          <w:color w:val="757575"/>
        </w:rPr>
        <w:t xml:space="preserve">at daneclimateaction.org/what-you-can-do/federal-funding-for-business </w:t>
      </w:r>
      <w:r w:rsidR="008A0D76">
        <w:rPr>
          <w:rFonts w:ascii="Helvetica" w:hAnsi="Helvetica"/>
          <w:color w:val="757575"/>
        </w:rPr>
        <w:t>under Project Financing.</w:t>
      </w:r>
    </w:p>
    <w:sectPr w:rsidR="008A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76"/>
    <w:rsid w:val="003716B3"/>
    <w:rsid w:val="005A7DA2"/>
    <w:rsid w:val="008A0D76"/>
    <w:rsid w:val="00A5044E"/>
    <w:rsid w:val="00A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0366"/>
  <w15:chartTrackingRefBased/>
  <w15:docId w15:val="{8413B146-C19F-4CF2-9AB6-98BEA1B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D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Askay, Melanie</dc:creator>
  <cp:keywords/>
  <dc:description/>
  <cp:lastModifiedBy>Askay, Melanie</cp:lastModifiedBy>
  <cp:revision>3</cp:revision>
  <cp:lastPrinted>2023-02-01T17:28:00Z</cp:lastPrinted>
  <dcterms:created xsi:type="dcterms:W3CDTF">2023-02-01T17:20:00Z</dcterms:created>
  <dcterms:modified xsi:type="dcterms:W3CDTF">2023-02-01T17:28:00Z</dcterms:modified>
</cp:coreProperties>
</file>